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7676"/>
        </w:tabs>
        <w:jc w:val="right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 xml:space="preserve">Приложение №2 </w:t>
      </w:r>
      <w:r>
        <w:rPr>
          <w:rFonts w:ascii="Liberation Serif" w:hAnsi="Liberation Serif"/>
        </w:rPr>
        <w:t>к Техническому заданию</w:t>
      </w:r>
    </w:p>
    <w:p>
      <w:pPr>
        <w:spacing w:before="240"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>
      <w:pPr>
        <w:spacing w:before="240" w:after="0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Календарный график</w:t>
      </w:r>
    </w:p>
    <w:p>
      <w:pPr>
        <w:spacing w:after="0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оказания услуг по </w:t>
      </w:r>
      <w:r>
        <w:rPr>
          <w:rFonts w:ascii="Liberation Serif" w:hAnsi="Liberation Serif"/>
          <w:sz w:val="28"/>
          <w:szCs w:val="28"/>
        </w:rPr>
        <w:t>Улучшению электроснабжение сетей собственных нужд станции.</w:t>
      </w:r>
      <w:bookmarkStart w:id="0" w:name="_GoBack"/>
      <w:bookmarkEnd w:id="0"/>
    </w:p>
    <w:p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1701"/>
        <w:gridCol w:w="1984"/>
      </w:tblGrid>
      <w:tr>
        <w:trPr>
          <w:trHeight w:val="996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№</w:t>
            </w:r>
          </w:p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proofErr w:type="gramStart"/>
            <w:r>
              <w:rPr>
                <w:rFonts w:ascii="Liberation Serif" w:hAnsi="Liberation Serif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Liberation Serif" w:hAnsi="Liberation Serif" w:cs="Times New Roman"/>
                <w:sz w:val="26"/>
                <w:szCs w:val="26"/>
              </w:rPr>
              <w:t>/п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Наименование участков ЛЭП-6/0,4кВ и электроустановок.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Кол-во пролетов</w:t>
            </w:r>
          </w:p>
        </w:tc>
        <w:tc>
          <w:tcPr>
            <w:tcW w:w="1701" w:type="dxa"/>
            <w:vAlign w:val="center"/>
          </w:tcPr>
          <w:p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Планируемое время </w:t>
            </w:r>
          </w:p>
          <w:p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>
            <w:pPr>
              <w:ind w:left="-108" w:right="-108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Обоснование</w:t>
            </w:r>
          </w:p>
        </w:tc>
      </w:tr>
      <w:tr>
        <w:trPr>
          <w:trHeight w:val="340"/>
        </w:trPr>
        <w:tc>
          <w:tcPr>
            <w:tcW w:w="851" w:type="dxa"/>
            <w:vAlign w:val="center"/>
          </w:tcPr>
          <w:p>
            <w:pPr>
              <w:pStyle w:val="a7"/>
              <w:numPr>
                <w:ilvl w:val="0"/>
                <w:numId w:val="1"/>
              </w:num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ЛЭП-6кВ </w:t>
            </w:r>
            <w:proofErr w:type="spellStart"/>
            <w:r>
              <w:rPr>
                <w:rFonts w:ascii="Liberation Serif" w:hAnsi="Liberation Serif" w:cs="Times New Roman"/>
                <w:sz w:val="26"/>
                <w:szCs w:val="26"/>
              </w:rPr>
              <w:t>яч</w:t>
            </w:r>
            <w:proofErr w:type="spellEnd"/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 №10 ПС </w:t>
            </w:r>
            <w:proofErr w:type="gramStart"/>
            <w:r>
              <w:rPr>
                <w:rFonts w:ascii="Liberation Serif" w:hAnsi="Liberation Serif" w:cs="Times New Roman"/>
                <w:sz w:val="26"/>
                <w:szCs w:val="26"/>
              </w:rPr>
              <w:t>Строительная</w:t>
            </w:r>
            <w:proofErr w:type="gramEnd"/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 от опоры №7 до №13 </w:t>
            </w:r>
          </w:p>
        </w:tc>
        <w:tc>
          <w:tcPr>
            <w:tcW w:w="1276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июнь-июль 2026г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Годовой план ремонта оборудования на 2026 год</w:t>
            </w:r>
          </w:p>
        </w:tc>
      </w:tr>
      <w:tr>
        <w:trPr>
          <w:trHeight w:val="340"/>
        </w:trPr>
        <w:tc>
          <w:tcPr>
            <w:tcW w:w="851" w:type="dxa"/>
            <w:vAlign w:val="center"/>
          </w:tcPr>
          <w:p>
            <w:pPr>
              <w:pStyle w:val="a7"/>
              <w:numPr>
                <w:ilvl w:val="0"/>
                <w:numId w:val="1"/>
              </w:num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ЛЭП-6кВ </w:t>
            </w:r>
            <w:proofErr w:type="spellStart"/>
            <w:r>
              <w:rPr>
                <w:rFonts w:ascii="Liberation Serif" w:hAnsi="Liberation Serif" w:cs="Times New Roman"/>
                <w:sz w:val="26"/>
                <w:szCs w:val="26"/>
              </w:rPr>
              <w:t>яч</w:t>
            </w:r>
            <w:proofErr w:type="spellEnd"/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 №5 ПС </w:t>
            </w:r>
            <w:proofErr w:type="gramStart"/>
            <w:r>
              <w:rPr>
                <w:rFonts w:ascii="Liberation Serif" w:hAnsi="Liberation Serif" w:cs="Times New Roman"/>
                <w:sz w:val="26"/>
                <w:szCs w:val="26"/>
              </w:rPr>
              <w:t>Строительная</w:t>
            </w:r>
            <w:proofErr w:type="gramEnd"/>
            <w:r>
              <w:rPr>
                <w:rFonts w:ascii="Liberation Serif" w:hAnsi="Liberation Serif" w:cs="Times New Roman"/>
                <w:sz w:val="26"/>
                <w:szCs w:val="26"/>
              </w:rPr>
              <w:t xml:space="preserve"> от опоры №6 до ТП№24</w:t>
            </w:r>
          </w:p>
        </w:tc>
        <w:tc>
          <w:tcPr>
            <w:tcW w:w="1276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12</w:t>
            </w:r>
          </w:p>
        </w:tc>
        <w:tc>
          <w:tcPr>
            <w:tcW w:w="1701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июнь-июль 2026г</w:t>
            </w:r>
          </w:p>
        </w:tc>
        <w:tc>
          <w:tcPr>
            <w:tcW w:w="198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  <w:tr>
        <w:trPr>
          <w:trHeight w:val="340"/>
        </w:trPr>
        <w:tc>
          <w:tcPr>
            <w:tcW w:w="851" w:type="dxa"/>
            <w:vAlign w:val="center"/>
          </w:tcPr>
          <w:p>
            <w:pPr>
              <w:pStyle w:val="a7"/>
              <w:numPr>
                <w:ilvl w:val="0"/>
                <w:numId w:val="1"/>
              </w:num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ЛЭП-0,4кВ ТП№24 до база ГТЦ на ВБ (Понтон)  от опоры №1 до ТП№18</w:t>
            </w:r>
          </w:p>
        </w:tc>
        <w:tc>
          <w:tcPr>
            <w:tcW w:w="1276" w:type="dxa"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июль-август 2026г</w:t>
            </w:r>
          </w:p>
        </w:tc>
        <w:tc>
          <w:tcPr>
            <w:tcW w:w="1984" w:type="dxa"/>
            <w:vMerge/>
            <w:vAlign w:val="center"/>
          </w:tcPr>
          <w:p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</w:tbl>
    <w:p>
      <w:pPr>
        <w:rPr>
          <w:rFonts w:ascii="Times New Roman" w:hAnsi="Times New Roman" w:cs="Times New Roman"/>
          <w:sz w:val="16"/>
          <w:szCs w:val="1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 xml:space="preserve">                  Начальник ЭТЦ           ______________      Шералиев Ш.Ш.</w:t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sectPr>
      <w:pgSz w:w="11906" w:h="16838"/>
      <w:pgMar w:top="993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482F"/>
    <w:multiLevelType w:val="hybridMultilevel"/>
    <w:tmpl w:val="104200C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F06128"/>
    <w:multiLevelType w:val="hybridMultilevel"/>
    <w:tmpl w:val="FC783AA2"/>
    <w:lvl w:ilvl="0" w:tplc="33D865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pPr>
      <w:spacing w:after="0" w:line="240" w:lineRule="auto"/>
    </w:p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pPr>
      <w:spacing w:after="0" w:line="240" w:lineRule="auto"/>
    </w:p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46129-3726-4814-983B-173A67C6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Шухрат Шералиев</cp:lastModifiedBy>
  <cp:revision>47</cp:revision>
  <dcterms:created xsi:type="dcterms:W3CDTF">2021-10-28T11:47:00Z</dcterms:created>
  <dcterms:modified xsi:type="dcterms:W3CDTF">2026-03-16T09:50:00Z</dcterms:modified>
</cp:coreProperties>
</file>